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9D003" w14:textId="2E5EA6E1" w:rsidR="00B50EFA" w:rsidRPr="00DC4825" w:rsidRDefault="00BB019D" w:rsidP="00DC4825">
      <w:pPr>
        <w:spacing w:after="0"/>
        <w:jc w:val="center"/>
        <w:rPr>
          <w:rFonts w:ascii="Times New Roman" w:hAnsi="Times New Roman" w:cs="Times New Roman"/>
          <w:b/>
          <w:bCs/>
          <w:caps/>
          <w:color w:val="212121"/>
          <w:sz w:val="32"/>
          <w:szCs w:val="32"/>
          <w:u w:val="single"/>
          <w:shd w:val="clear" w:color="auto" w:fill="FFFFFF"/>
        </w:rPr>
      </w:pPr>
      <w:r>
        <w:rPr>
          <w:rFonts w:ascii="Times New Roman" w:hAnsi="Times New Roman" w:cs="Times New Roman"/>
          <w:b/>
          <w:bCs/>
          <w:caps/>
          <w:color w:val="212121"/>
          <w:sz w:val="32"/>
          <w:szCs w:val="32"/>
          <w:u w:val="single"/>
          <w:shd w:val="clear" w:color="auto" w:fill="FFFFFF"/>
        </w:rPr>
        <w:t>FIRE FOAM</w:t>
      </w:r>
      <w:r w:rsidR="00105B7F" w:rsidRPr="00B50EFA">
        <w:rPr>
          <w:rFonts w:ascii="Times New Roman" w:hAnsi="Times New Roman" w:cs="Times New Roman"/>
          <w:b/>
          <w:bCs/>
          <w:caps/>
          <w:color w:val="212121"/>
          <w:sz w:val="32"/>
          <w:szCs w:val="32"/>
          <w:u w:val="single"/>
          <w:shd w:val="clear" w:color="auto" w:fill="FFFFFF"/>
        </w:rPr>
        <w:t xml:space="preserve"> Contamination of Airports</w:t>
      </w:r>
    </w:p>
    <w:p w14:paraId="7AD2A3D0" w14:textId="0A15C205" w:rsidR="00B50EFA" w:rsidRDefault="00B50EFA" w:rsidP="00105B7F">
      <w:pPr>
        <w:spacing w:after="0"/>
        <w:jc w:val="center"/>
        <w:rPr>
          <w:rFonts w:ascii="Times New Roman" w:hAnsi="Times New Roman" w:cs="Times New Roman"/>
          <w:b/>
          <w:bCs/>
          <w:caps/>
          <w:color w:val="212121"/>
          <w:u w:val="single"/>
          <w:shd w:val="clear" w:color="auto" w:fill="FFFFFF"/>
        </w:rPr>
      </w:pPr>
    </w:p>
    <w:p w14:paraId="65E99633" w14:textId="77777777" w:rsidR="00B50EFA" w:rsidRPr="00105B7F" w:rsidRDefault="00B50EFA" w:rsidP="00105B7F">
      <w:pPr>
        <w:spacing w:after="0"/>
        <w:jc w:val="center"/>
        <w:rPr>
          <w:rFonts w:ascii="Calibri" w:hAnsi="Calibri" w:cs="Calibri"/>
          <w:b/>
          <w:bCs/>
          <w:caps/>
          <w:color w:val="212121"/>
          <w:u w:val="single"/>
          <w:shd w:val="clear" w:color="auto" w:fill="FFFFFF"/>
        </w:rPr>
      </w:pPr>
    </w:p>
    <w:p w14:paraId="388004E3" w14:textId="3DD062B3" w:rsidR="00983BA0" w:rsidRPr="00BD1EC3" w:rsidRDefault="00983BA0" w:rsidP="00B50EFA">
      <w:pPr>
        <w:tabs>
          <w:tab w:val="left" w:pos="2934"/>
        </w:tabs>
        <w:spacing w:after="0"/>
        <w:rPr>
          <w:rFonts w:ascii="Times New Roman" w:hAnsi="Times New Roman" w:cs="Times New Roman"/>
          <w:b/>
          <w:bCs/>
          <w:color w:val="212121"/>
          <w:shd w:val="clear" w:color="auto" w:fill="FFFFFF"/>
        </w:rPr>
      </w:pPr>
      <w:r w:rsidRPr="00BD1EC3">
        <w:rPr>
          <w:rFonts w:ascii="Times New Roman" w:hAnsi="Times New Roman" w:cs="Times New Roman"/>
          <w:b/>
          <w:bCs/>
          <w:color w:val="212121"/>
          <w:shd w:val="clear" w:color="auto" w:fill="FFFFFF"/>
        </w:rPr>
        <w:t>AFFF L</w:t>
      </w:r>
      <w:r w:rsidR="00BD1EC3" w:rsidRPr="00BD1EC3">
        <w:rPr>
          <w:rFonts w:ascii="Times New Roman" w:hAnsi="Times New Roman" w:cs="Times New Roman"/>
          <w:b/>
          <w:bCs/>
          <w:color w:val="212121"/>
          <w:shd w:val="clear" w:color="auto" w:fill="FFFFFF"/>
        </w:rPr>
        <w:t xml:space="preserve">itigation </w:t>
      </w:r>
    </w:p>
    <w:p w14:paraId="029324B9" w14:textId="61F47CDC" w:rsidR="00983BA0" w:rsidRDefault="00983BA0" w:rsidP="00B50EFA">
      <w:pPr>
        <w:tabs>
          <w:tab w:val="left" w:pos="2934"/>
        </w:tabs>
        <w:spacing w:after="0"/>
        <w:rPr>
          <w:rFonts w:ascii="Times New Roman" w:hAnsi="Times New Roman" w:cs="Times New Roman"/>
          <w:color w:val="212121"/>
          <w:shd w:val="clear" w:color="auto" w:fill="FFFFFF"/>
        </w:rPr>
      </w:pPr>
    </w:p>
    <w:p w14:paraId="093D2735" w14:textId="0ED20A02" w:rsidR="00E1085A" w:rsidRPr="002E58A6" w:rsidRDefault="00BD1EC3" w:rsidP="00BD1EC3">
      <w:pPr>
        <w:pStyle w:val="NormalWeb"/>
        <w:shd w:val="clear" w:color="auto" w:fill="FFFFFF"/>
        <w:spacing w:before="45" w:beforeAutospacing="0"/>
        <w:jc w:val="both"/>
        <w:rPr>
          <w:color w:val="4B4B4B"/>
          <w:sz w:val="22"/>
          <w:szCs w:val="22"/>
        </w:rPr>
      </w:pPr>
      <w:r>
        <w:rPr>
          <w:color w:val="4B4B4B"/>
          <w:sz w:val="22"/>
          <w:szCs w:val="22"/>
        </w:rPr>
        <w:t xml:space="preserve">Litigation is pending in federal and state courts to recover damages and remediate contaminated sites. </w:t>
      </w:r>
      <w:proofErr w:type="gramStart"/>
      <w:r>
        <w:rPr>
          <w:color w:val="4B4B4B"/>
          <w:sz w:val="22"/>
          <w:szCs w:val="22"/>
        </w:rPr>
        <w:t>The majority of</w:t>
      </w:r>
      <w:proofErr w:type="gramEnd"/>
      <w:r>
        <w:rPr>
          <w:color w:val="4B4B4B"/>
          <w:sz w:val="22"/>
          <w:szCs w:val="22"/>
        </w:rPr>
        <w:t xml:space="preserve"> cases are filed in federal court. </w:t>
      </w:r>
      <w:r w:rsidRPr="00BD1EC3">
        <w:rPr>
          <w:color w:val="4B4B4B"/>
          <w:sz w:val="22"/>
          <w:szCs w:val="22"/>
        </w:rPr>
        <w:t xml:space="preserve">The Judicial Panel on Multidistrict Litigation determined that the AFFF cases filed involved common questions of law and fact such that centralization of the cases was appropriate. Weighing </w:t>
      </w:r>
      <w:proofErr w:type="gramStart"/>
      <w:r w:rsidRPr="00BD1EC3">
        <w:rPr>
          <w:color w:val="4B4B4B"/>
          <w:sz w:val="22"/>
          <w:szCs w:val="22"/>
        </w:rPr>
        <w:t>a number of</w:t>
      </w:r>
      <w:proofErr w:type="gramEnd"/>
      <w:r w:rsidRPr="00BD1EC3">
        <w:rPr>
          <w:color w:val="4B4B4B"/>
          <w:sz w:val="22"/>
          <w:szCs w:val="22"/>
        </w:rPr>
        <w:t xml:space="preserve"> factors, the Judicial Panel selected the District of South Carolina as the forum for this litigation. These cases have been assigned to the Honorable Richard M. Gergel for coordinated discovery and pretrial matters</w:t>
      </w:r>
      <w:r>
        <w:rPr>
          <w:color w:val="4B4B4B"/>
          <w:sz w:val="22"/>
          <w:szCs w:val="22"/>
        </w:rPr>
        <w:t>. This</w:t>
      </w:r>
      <w:r w:rsidRPr="00BD1EC3">
        <w:rPr>
          <w:color w:val="4B4B4B"/>
          <w:sz w:val="22"/>
          <w:szCs w:val="22"/>
        </w:rPr>
        <w:t xml:space="preserve"> multidistrict litigation is currently comprised of approximately five hundred cases pending before this Court. These cases all involve varied causes of action and claims relating to per- or polyfluoroalkyl substances (PFAS). Plaintiffs generally allege that aqueous film-forming foams (AFFFs) containing perfluorooctanoic acid (PFOA) and/or perfluorooctane sulfonate (PFOS), two types of PFAS, contaminated groundwater near various military bases, airports, and other industrial sites where AFFFs were used to extinguish liquid fuel fires.</w:t>
      </w:r>
    </w:p>
    <w:p w14:paraId="4EBD13F9" w14:textId="1A711B37" w:rsidR="00551203" w:rsidRPr="00B50EFA" w:rsidRDefault="00551203" w:rsidP="00B50EFA">
      <w:pPr>
        <w:tabs>
          <w:tab w:val="left" w:pos="2934"/>
        </w:tabs>
        <w:spacing w:after="0"/>
        <w:rPr>
          <w:rFonts w:ascii="Times New Roman" w:hAnsi="Times New Roman" w:cs="Times New Roman"/>
          <w:b/>
          <w:bCs/>
          <w:color w:val="212121"/>
          <w:shd w:val="clear" w:color="auto" w:fill="FFFFFF"/>
        </w:rPr>
      </w:pPr>
      <w:r w:rsidRPr="00B50EFA">
        <w:rPr>
          <w:rFonts w:ascii="Times New Roman" w:hAnsi="Times New Roman" w:cs="Times New Roman"/>
          <w:b/>
          <w:bCs/>
          <w:color w:val="212121"/>
          <w:shd w:val="clear" w:color="auto" w:fill="FFFFFF"/>
        </w:rPr>
        <w:t>Health Effects</w:t>
      </w:r>
      <w:r w:rsidR="00F737CF" w:rsidRPr="00B50EFA">
        <w:rPr>
          <w:rFonts w:ascii="Times New Roman" w:hAnsi="Times New Roman" w:cs="Times New Roman"/>
          <w:b/>
          <w:bCs/>
          <w:color w:val="212121"/>
          <w:shd w:val="clear" w:color="auto" w:fill="FFFFFF"/>
        </w:rPr>
        <w:t xml:space="preserve"> of PFA</w:t>
      </w:r>
      <w:r w:rsidR="00B50EFA" w:rsidRPr="00B50EFA">
        <w:rPr>
          <w:rFonts w:ascii="Times New Roman" w:hAnsi="Times New Roman" w:cs="Times New Roman"/>
          <w:b/>
          <w:bCs/>
          <w:color w:val="212121"/>
          <w:shd w:val="clear" w:color="auto" w:fill="FFFFFF"/>
        </w:rPr>
        <w:t>S</w:t>
      </w:r>
    </w:p>
    <w:p w14:paraId="22DAB76C" w14:textId="77777777" w:rsidR="00B50EFA" w:rsidRPr="00B50EFA" w:rsidRDefault="00B50EFA" w:rsidP="00F737CF">
      <w:pPr>
        <w:spacing w:after="0"/>
        <w:rPr>
          <w:rFonts w:ascii="Times New Roman" w:hAnsi="Times New Roman" w:cs="Times New Roman"/>
          <w:b/>
          <w:bCs/>
          <w:color w:val="212121"/>
          <w:u w:val="single"/>
          <w:shd w:val="clear" w:color="auto" w:fill="FFFFFF"/>
        </w:rPr>
      </w:pPr>
    </w:p>
    <w:p w14:paraId="272769B3" w14:textId="6D35C32C" w:rsidR="00B50EFA" w:rsidRDefault="00B50EFA" w:rsidP="00F737CF">
      <w:pPr>
        <w:jc w:val="both"/>
        <w:rPr>
          <w:rFonts w:ascii="Times New Roman" w:hAnsi="Times New Roman" w:cs="Times New Roman"/>
        </w:rPr>
      </w:pPr>
      <w:r w:rsidRPr="00B50EFA">
        <w:rPr>
          <w:rFonts w:ascii="Times New Roman" w:hAnsi="Times New Roman" w:cs="Times New Roman"/>
        </w:rPr>
        <w:t xml:space="preserve">Aqueous Film Forming Foam (AFFF) containing </w:t>
      </w:r>
      <w:r w:rsidR="00551203" w:rsidRPr="00B50EFA">
        <w:rPr>
          <w:rFonts w:ascii="Times New Roman" w:hAnsi="Times New Roman" w:cs="Times New Roman"/>
          <w:color w:val="212121"/>
          <w:shd w:val="clear" w:color="auto" w:fill="FFFFFF"/>
        </w:rPr>
        <w:t>Per- and polyfluoroalkyl substances (PFAS)</w:t>
      </w:r>
      <w:r w:rsidR="00551203" w:rsidRPr="00B50EFA">
        <w:rPr>
          <w:rFonts w:ascii="Times New Roman" w:hAnsi="Times New Roman" w:cs="Times New Roman"/>
        </w:rPr>
        <w:t xml:space="preserve"> including perfluorooctane sulfonate (PFOS) and perfluorooctanoic acid (PFOA), are a group of man-made chemicals that are an emerging contaminant in soil and groundwater across the country.  The negative health outcomes associated with exposure to PFAS include</w:t>
      </w:r>
      <w:r>
        <w:rPr>
          <w:rFonts w:ascii="Times New Roman" w:hAnsi="Times New Roman" w:cs="Times New Roman"/>
        </w:rPr>
        <w:t>:</w:t>
      </w:r>
      <w:r w:rsidR="00551203" w:rsidRPr="00B50EFA">
        <w:rPr>
          <w:rFonts w:ascii="Times New Roman" w:hAnsi="Times New Roman" w:cs="Times New Roman"/>
        </w:rPr>
        <w:t xml:space="preserve"> </w:t>
      </w:r>
    </w:p>
    <w:p w14:paraId="4CE468A2" w14:textId="690FB4CF"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Hepatic Effects (increased cholesterol, increased liver weight; hypertrophy)</w:t>
      </w:r>
    </w:p>
    <w:p w14:paraId="10F4F1D3" w14:textId="61D73FB2"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Cardiovascular Effects (pregnancy-induced hypertension and pre-eclampsia)</w:t>
      </w:r>
    </w:p>
    <w:p w14:paraId="0281D314" w14:textId="19B37365"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 xml:space="preserve">Endocrine Effects (thyroid disease); Immune Effects (decreased vaccine response) </w:t>
      </w:r>
    </w:p>
    <w:p w14:paraId="03B94BC9" w14:textId="112439BB"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Respiratory Effects (asthma, COPD, bronchitis)</w:t>
      </w:r>
    </w:p>
    <w:p w14:paraId="02F723D7" w14:textId="06C93A3C"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Reproductive Effects (decreased fertility</w:t>
      </w:r>
      <w:r w:rsidR="00B50EFA">
        <w:rPr>
          <w:rFonts w:ascii="Times New Roman" w:hAnsi="Times New Roman" w:cs="Times New Roman"/>
        </w:rPr>
        <w:t>)</w:t>
      </w:r>
    </w:p>
    <w:p w14:paraId="0874DF9F" w14:textId="55A473DE"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Skeletal Effects (osteoarthritis)</w:t>
      </w:r>
    </w:p>
    <w:p w14:paraId="585C6FB1" w14:textId="4673C86E" w:rsid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Developmental Effects (decreased birth weight)</w:t>
      </w:r>
    </w:p>
    <w:p w14:paraId="19DCA233" w14:textId="1E2AE368" w:rsidR="00B50EFA" w:rsidRPr="00B50EFA" w:rsidRDefault="00551203" w:rsidP="00B50EFA">
      <w:pPr>
        <w:pStyle w:val="ListParagraph"/>
        <w:numPr>
          <w:ilvl w:val="0"/>
          <w:numId w:val="3"/>
        </w:numPr>
        <w:jc w:val="both"/>
        <w:rPr>
          <w:rFonts w:ascii="Times New Roman" w:hAnsi="Times New Roman" w:cs="Times New Roman"/>
        </w:rPr>
      </w:pPr>
      <w:r w:rsidRPr="00B50EFA">
        <w:rPr>
          <w:rFonts w:ascii="Times New Roman" w:hAnsi="Times New Roman" w:cs="Times New Roman"/>
        </w:rPr>
        <w:t>Carcinogenic Effects (kidney, liver, testicular, prostate, non-Hodgkin's lymphom</w:t>
      </w:r>
      <w:r w:rsidR="00B50EFA">
        <w:rPr>
          <w:rFonts w:ascii="Times New Roman" w:hAnsi="Times New Roman" w:cs="Times New Roman"/>
        </w:rPr>
        <w:t>a)</w:t>
      </w:r>
    </w:p>
    <w:p w14:paraId="766DF4E9" w14:textId="33CA00D4" w:rsidR="00E1085A" w:rsidRDefault="00551203" w:rsidP="00F737CF">
      <w:pPr>
        <w:jc w:val="both"/>
        <w:rPr>
          <w:rFonts w:ascii="Times New Roman" w:hAnsi="Times New Roman" w:cs="Times New Roman"/>
        </w:rPr>
      </w:pPr>
      <w:r w:rsidRPr="00B50EFA">
        <w:rPr>
          <w:rFonts w:ascii="Times New Roman" w:hAnsi="Times New Roman" w:cs="Times New Roman"/>
        </w:rPr>
        <w:t>As a result of these health risks, on May 19, 2016, EPA issued a SDWA lifetime health advisory (LHA) recommending that the individual or combined levels of PFOS and PFOA concentrations in drinking water be below 70 ppt.</w:t>
      </w:r>
    </w:p>
    <w:p w14:paraId="678E9842" w14:textId="77777777" w:rsidR="002E58A6" w:rsidRPr="00B50EFA" w:rsidRDefault="002E58A6" w:rsidP="00F737CF">
      <w:pPr>
        <w:jc w:val="both"/>
        <w:rPr>
          <w:rFonts w:ascii="Times New Roman" w:hAnsi="Times New Roman" w:cs="Times New Roman"/>
        </w:rPr>
      </w:pPr>
    </w:p>
    <w:p w14:paraId="08415D2B" w14:textId="5BEF26F2" w:rsidR="00551203" w:rsidRPr="00B50EFA" w:rsidRDefault="00105B7F" w:rsidP="00F737CF">
      <w:pPr>
        <w:spacing w:after="0"/>
        <w:rPr>
          <w:rFonts w:ascii="Times New Roman" w:hAnsi="Times New Roman" w:cs="Times New Roman"/>
          <w:b/>
          <w:bCs/>
        </w:rPr>
      </w:pPr>
      <w:r w:rsidRPr="00B50EFA">
        <w:rPr>
          <w:rFonts w:ascii="Times New Roman" w:hAnsi="Times New Roman" w:cs="Times New Roman"/>
          <w:b/>
          <w:bCs/>
        </w:rPr>
        <w:t xml:space="preserve">AFFF </w:t>
      </w:r>
      <w:r w:rsidR="00551203" w:rsidRPr="00B50EFA">
        <w:rPr>
          <w:rFonts w:ascii="Times New Roman" w:hAnsi="Times New Roman" w:cs="Times New Roman"/>
          <w:b/>
          <w:bCs/>
        </w:rPr>
        <w:t>Use at Airports</w:t>
      </w:r>
    </w:p>
    <w:p w14:paraId="00B60143" w14:textId="77777777" w:rsidR="00B50EFA" w:rsidRPr="00B50EFA" w:rsidRDefault="00B50EFA" w:rsidP="00F737CF">
      <w:pPr>
        <w:spacing w:after="0"/>
        <w:rPr>
          <w:rFonts w:ascii="Times New Roman" w:hAnsi="Times New Roman" w:cs="Times New Roman"/>
          <w:b/>
          <w:bCs/>
          <w:u w:val="single"/>
        </w:rPr>
      </w:pPr>
    </w:p>
    <w:p w14:paraId="26F2E86F" w14:textId="6EA52686" w:rsidR="00F737CF" w:rsidRPr="00B50EFA" w:rsidRDefault="00F613C4" w:rsidP="00105B7F">
      <w:pPr>
        <w:spacing w:after="120"/>
        <w:jc w:val="both"/>
        <w:rPr>
          <w:rFonts w:ascii="Times New Roman" w:hAnsi="Times New Roman" w:cs="Times New Roman"/>
        </w:rPr>
      </w:pPr>
      <w:r w:rsidRPr="00B50EFA">
        <w:rPr>
          <w:rFonts w:ascii="Times New Roman" w:hAnsi="Times New Roman" w:cs="Times New Roman"/>
        </w:rPr>
        <w:t>Airports</w:t>
      </w:r>
      <w:r w:rsidR="00B50EFA">
        <w:rPr>
          <w:rFonts w:ascii="Times New Roman" w:hAnsi="Times New Roman" w:cs="Times New Roman"/>
        </w:rPr>
        <w:t xml:space="preserve"> are required by law to provide</w:t>
      </w:r>
      <w:r w:rsidRPr="00B50EFA">
        <w:rPr>
          <w:rFonts w:ascii="Times New Roman" w:hAnsi="Times New Roman" w:cs="Times New Roman"/>
        </w:rPr>
        <w:t xml:space="preserve"> aircraft rescue and firefighting (ARFF) services during operation. Airport fire-fighting personnel have historically trained with </w:t>
      </w:r>
      <w:bookmarkStart w:id="0" w:name="_Hlk43815872"/>
      <w:r w:rsidRPr="00B50EFA">
        <w:rPr>
          <w:rFonts w:ascii="Times New Roman" w:hAnsi="Times New Roman" w:cs="Times New Roman"/>
        </w:rPr>
        <w:t>Aqueous Film Forming Foam (AFFF)</w:t>
      </w:r>
      <w:r w:rsidR="00551203" w:rsidRPr="00B50EFA">
        <w:rPr>
          <w:rFonts w:ascii="Times New Roman" w:hAnsi="Times New Roman" w:cs="Times New Roman"/>
        </w:rPr>
        <w:t xml:space="preserve"> containing </w:t>
      </w:r>
      <w:bookmarkEnd w:id="0"/>
      <w:r w:rsidR="00551203" w:rsidRPr="00B50EFA">
        <w:rPr>
          <w:rFonts w:ascii="Times New Roman" w:hAnsi="Times New Roman" w:cs="Times New Roman"/>
        </w:rPr>
        <w:t>PFOA and/or PFOS</w:t>
      </w:r>
      <w:r w:rsidRPr="00B50EFA">
        <w:rPr>
          <w:rFonts w:ascii="Times New Roman" w:hAnsi="Times New Roman" w:cs="Times New Roman"/>
        </w:rPr>
        <w:t>, either at the airport itself or an off-site facility. FAA regulations previously</w:t>
      </w:r>
      <w:r w:rsidR="00F737CF" w:rsidRPr="00B50EFA">
        <w:rPr>
          <w:rFonts w:ascii="Times New Roman" w:hAnsi="Times New Roman" w:cs="Times New Roman"/>
        </w:rPr>
        <w:t xml:space="preserve"> mandated</w:t>
      </w:r>
      <w:r w:rsidRPr="00B50EFA">
        <w:rPr>
          <w:rFonts w:ascii="Times New Roman" w:hAnsi="Times New Roman" w:cs="Times New Roman"/>
        </w:rPr>
        <w:t xml:space="preserve"> </w:t>
      </w:r>
      <w:r w:rsidR="00551203" w:rsidRPr="00B50EFA">
        <w:rPr>
          <w:rFonts w:ascii="Times New Roman" w:hAnsi="Times New Roman" w:cs="Times New Roman"/>
        </w:rPr>
        <w:t>the discharge of A</w:t>
      </w:r>
      <w:r w:rsidRPr="00B50EFA">
        <w:rPr>
          <w:rFonts w:ascii="Times New Roman" w:hAnsi="Times New Roman" w:cs="Times New Roman"/>
        </w:rPr>
        <w:t xml:space="preserve">FFF in training exercises.  On January 17, 2018, the FAA </w:t>
      </w:r>
      <w:r w:rsidR="00F737CF" w:rsidRPr="00B50EFA">
        <w:rPr>
          <w:rFonts w:ascii="Times New Roman" w:hAnsi="Times New Roman" w:cs="Times New Roman"/>
        </w:rPr>
        <w:t xml:space="preserve">issued </w:t>
      </w:r>
      <w:r w:rsidRPr="00B50EFA">
        <w:rPr>
          <w:rFonts w:ascii="Times New Roman" w:hAnsi="Times New Roman" w:cs="Times New Roman"/>
        </w:rPr>
        <w:t xml:space="preserve">new guidance to assist airports seeking to manage environmental, liability, and community risks associated </w:t>
      </w:r>
      <w:r w:rsidR="00551203" w:rsidRPr="00B50EFA">
        <w:rPr>
          <w:rFonts w:ascii="Times New Roman" w:hAnsi="Times New Roman" w:cs="Times New Roman"/>
        </w:rPr>
        <w:t xml:space="preserve">AFFF.  </w:t>
      </w:r>
      <w:r w:rsidRPr="00B50EFA">
        <w:rPr>
          <w:rFonts w:ascii="Times New Roman" w:hAnsi="Times New Roman" w:cs="Times New Roman"/>
        </w:rPr>
        <w:t xml:space="preserve">The FAA announced that airport operators could begin using </w:t>
      </w:r>
      <w:r w:rsidR="00105B7F" w:rsidRPr="00B50EFA">
        <w:rPr>
          <w:rFonts w:ascii="Times New Roman" w:hAnsi="Times New Roman" w:cs="Times New Roman"/>
        </w:rPr>
        <w:t xml:space="preserve">3 </w:t>
      </w:r>
      <w:r w:rsidRPr="00B50EFA">
        <w:rPr>
          <w:rFonts w:ascii="Times New Roman" w:hAnsi="Times New Roman" w:cs="Times New Roman"/>
        </w:rPr>
        <w:t xml:space="preserve">new testing systems </w:t>
      </w:r>
      <w:r w:rsidR="00551203" w:rsidRPr="00B50EFA">
        <w:rPr>
          <w:rFonts w:ascii="Times New Roman" w:hAnsi="Times New Roman" w:cs="Times New Roman"/>
        </w:rPr>
        <w:t xml:space="preserve">for fire-fighting equipment </w:t>
      </w:r>
      <w:r w:rsidRPr="00B50EFA">
        <w:rPr>
          <w:rFonts w:ascii="Times New Roman" w:hAnsi="Times New Roman" w:cs="Times New Roman"/>
        </w:rPr>
        <w:t xml:space="preserve">that </w:t>
      </w:r>
      <w:r w:rsidRPr="00B50EFA">
        <w:rPr>
          <w:rStyle w:val="Emphasis"/>
          <w:rFonts w:ascii="Times New Roman" w:hAnsi="Times New Roman" w:cs="Times New Roman"/>
          <w:bdr w:val="none" w:sz="0" w:space="0" w:color="auto" w:frame="1"/>
        </w:rPr>
        <w:t>do not</w:t>
      </w:r>
      <w:r w:rsidRPr="00B50EFA">
        <w:rPr>
          <w:rFonts w:ascii="Times New Roman" w:hAnsi="Times New Roman" w:cs="Times New Roman"/>
        </w:rPr>
        <w:t xml:space="preserve"> involve dispensing foam</w:t>
      </w:r>
      <w:r w:rsidR="00105B7F" w:rsidRPr="00B50EFA">
        <w:rPr>
          <w:rFonts w:ascii="Times New Roman" w:hAnsi="Times New Roman" w:cs="Times New Roman"/>
        </w:rPr>
        <w:t>.</w:t>
      </w:r>
    </w:p>
    <w:p w14:paraId="0082968D" w14:textId="6614F2E7" w:rsidR="00B50EFA" w:rsidRDefault="00551203" w:rsidP="00105B7F">
      <w:pPr>
        <w:spacing w:after="120"/>
        <w:jc w:val="both"/>
        <w:rPr>
          <w:rFonts w:ascii="Times New Roman" w:hAnsi="Times New Roman" w:cs="Times New Roman"/>
          <w:color w:val="000000"/>
          <w:shd w:val="clear" w:color="auto" w:fill="FFFFFF"/>
        </w:rPr>
      </w:pPr>
      <w:r w:rsidRPr="00B50EFA">
        <w:rPr>
          <w:rFonts w:ascii="Times New Roman" w:hAnsi="Times New Roman" w:cs="Times New Roman"/>
          <w:color w:val="000000"/>
        </w:rPr>
        <w:t xml:space="preserve">Unfortunately, still </w:t>
      </w:r>
      <w:r w:rsidR="00F613C4" w:rsidRPr="00B50EFA">
        <w:rPr>
          <w:rFonts w:ascii="Times New Roman" w:hAnsi="Times New Roman" w:cs="Times New Roman"/>
          <w:color w:val="000000"/>
        </w:rPr>
        <w:t xml:space="preserve">today </w:t>
      </w:r>
      <w:r w:rsidRPr="00B50EFA">
        <w:rPr>
          <w:rFonts w:ascii="Times New Roman" w:hAnsi="Times New Roman" w:cs="Times New Roman"/>
          <w:color w:val="000000"/>
        </w:rPr>
        <w:t xml:space="preserve">many </w:t>
      </w:r>
      <w:r w:rsidR="00F613C4" w:rsidRPr="00B50EFA">
        <w:rPr>
          <w:rFonts w:ascii="Times New Roman" w:hAnsi="Times New Roman" w:cs="Times New Roman"/>
          <w:color w:val="000000"/>
        </w:rPr>
        <w:t>airports conduct training on property</w:t>
      </w:r>
      <w:r w:rsidRPr="00B50EFA">
        <w:rPr>
          <w:rFonts w:ascii="Times New Roman" w:hAnsi="Times New Roman" w:cs="Times New Roman"/>
          <w:color w:val="000000"/>
        </w:rPr>
        <w:t xml:space="preserve"> and discharge AFFF directly onto the ground surface</w:t>
      </w:r>
      <w:r w:rsidR="00F613C4" w:rsidRPr="00B50EFA">
        <w:rPr>
          <w:rFonts w:ascii="Times New Roman" w:hAnsi="Times New Roman" w:cs="Times New Roman"/>
          <w:color w:val="000000"/>
        </w:rPr>
        <w:t xml:space="preserve">. </w:t>
      </w:r>
      <w:r w:rsidRPr="00B50EFA">
        <w:rPr>
          <w:rFonts w:ascii="Times New Roman" w:hAnsi="Times New Roman" w:cs="Times New Roman"/>
          <w:color w:val="000000"/>
        </w:rPr>
        <w:t xml:space="preserve"> Many airports also fail to realize the level of involvement</w:t>
      </w:r>
      <w:r w:rsidR="00F737CF" w:rsidRPr="00B50EFA">
        <w:rPr>
          <w:rFonts w:ascii="Times New Roman" w:hAnsi="Times New Roman" w:cs="Times New Roman"/>
          <w:color w:val="000000"/>
        </w:rPr>
        <w:t xml:space="preserve"> in</w:t>
      </w:r>
      <w:r w:rsidRPr="00B50EFA">
        <w:rPr>
          <w:rFonts w:ascii="Times New Roman" w:hAnsi="Times New Roman" w:cs="Times New Roman"/>
          <w:color w:val="000000"/>
        </w:rPr>
        <w:t xml:space="preserve"> d</w:t>
      </w:r>
      <w:r w:rsidRPr="00B50EFA">
        <w:rPr>
          <w:rFonts w:ascii="Times New Roman" w:hAnsi="Times New Roman" w:cs="Times New Roman"/>
          <w:color w:val="000000"/>
          <w:shd w:val="clear" w:color="auto" w:fill="FFFFFF"/>
        </w:rPr>
        <w:t xml:space="preserve">econtaminating fire trucks and hangar suppression systems to get concentrations in rinse water below </w:t>
      </w:r>
      <w:r w:rsidR="002E4CA3" w:rsidRPr="00B50EFA">
        <w:rPr>
          <w:rFonts w:ascii="Times New Roman" w:hAnsi="Times New Roman" w:cs="Times New Roman"/>
          <w:color w:val="000000"/>
          <w:shd w:val="clear" w:color="auto" w:fill="FFFFFF"/>
        </w:rPr>
        <w:t>EPA levels</w:t>
      </w:r>
      <w:r w:rsidRPr="00B50EFA">
        <w:rPr>
          <w:rFonts w:ascii="Times New Roman" w:hAnsi="Times New Roman" w:cs="Times New Roman"/>
          <w:color w:val="000000"/>
          <w:shd w:val="clear" w:color="auto" w:fill="FFFFFF"/>
        </w:rPr>
        <w:t xml:space="preserve">. While current AFFF formulations </w:t>
      </w:r>
      <w:r w:rsidR="00F737CF" w:rsidRPr="00B50EFA">
        <w:rPr>
          <w:rFonts w:ascii="Times New Roman" w:hAnsi="Times New Roman" w:cs="Times New Roman"/>
          <w:color w:val="000000"/>
          <w:shd w:val="clear" w:color="auto" w:fill="FFFFFF"/>
        </w:rPr>
        <w:lastRenderedPageBreak/>
        <w:t>generally do not contain PFOA and PFOS,</w:t>
      </w:r>
      <w:r w:rsidRPr="00B50EFA">
        <w:rPr>
          <w:rFonts w:ascii="Times New Roman" w:hAnsi="Times New Roman" w:cs="Times New Roman"/>
          <w:color w:val="000000"/>
          <w:shd w:val="clear" w:color="auto" w:fill="FFFFFF"/>
        </w:rPr>
        <w:t xml:space="preserve"> many older formulations purchased years ago are still in use due to their long shelf-life. </w:t>
      </w:r>
      <w:r w:rsidR="002E4CA3" w:rsidRPr="00B50EFA">
        <w:rPr>
          <w:rFonts w:ascii="Times New Roman" w:hAnsi="Times New Roman" w:cs="Times New Roman"/>
          <w:color w:val="000000"/>
          <w:shd w:val="clear" w:color="auto" w:fill="FFFFFF"/>
        </w:rPr>
        <w:t xml:space="preserve">Even if an airport conducts non-discharge training and utilizes newer formulations of AFFF, decades of training with AFFF’s containing PFOA and PFOS has </w:t>
      </w:r>
      <w:r w:rsidR="00BD19B7" w:rsidRPr="00B50EFA">
        <w:rPr>
          <w:rFonts w:ascii="Times New Roman" w:hAnsi="Times New Roman" w:cs="Times New Roman"/>
          <w:color w:val="000000"/>
          <w:shd w:val="clear" w:color="auto" w:fill="FFFFFF"/>
        </w:rPr>
        <w:t>highly likely</w:t>
      </w:r>
      <w:r w:rsidR="002E4CA3" w:rsidRPr="00B50EFA">
        <w:rPr>
          <w:rFonts w:ascii="Times New Roman" w:hAnsi="Times New Roman" w:cs="Times New Roman"/>
          <w:color w:val="000000"/>
          <w:shd w:val="clear" w:color="auto" w:fill="FFFFFF"/>
        </w:rPr>
        <w:t xml:space="preserve"> resulted in soil and groundwater contamination on and around airport property</w:t>
      </w:r>
      <w:r w:rsidR="00E1085A">
        <w:rPr>
          <w:rFonts w:ascii="Times New Roman" w:hAnsi="Times New Roman" w:cs="Times New Roman"/>
          <w:color w:val="000000"/>
          <w:shd w:val="clear" w:color="auto" w:fill="FFFFFF"/>
        </w:rPr>
        <w:t>.</w:t>
      </w:r>
    </w:p>
    <w:p w14:paraId="15149298" w14:textId="0F7006C4" w:rsidR="00B50EFA" w:rsidRPr="00B50EFA" w:rsidRDefault="00B50EFA" w:rsidP="00105B7F">
      <w:pPr>
        <w:spacing w:after="120"/>
        <w:jc w:val="both"/>
        <w:rPr>
          <w:rFonts w:ascii="Times New Roman" w:hAnsi="Times New Roman" w:cs="Times New Roman"/>
          <w:color w:val="000000"/>
          <w:shd w:val="clear" w:color="auto" w:fill="FFFFFF"/>
        </w:rPr>
      </w:pPr>
    </w:p>
    <w:p w14:paraId="2B3206C6" w14:textId="256E5D94" w:rsidR="002E4CA3" w:rsidRPr="00B50EFA" w:rsidRDefault="002E4CA3" w:rsidP="00105B7F">
      <w:pPr>
        <w:spacing w:after="120"/>
        <w:rPr>
          <w:rFonts w:ascii="Times New Roman" w:hAnsi="Times New Roman" w:cs="Times New Roman"/>
          <w:b/>
          <w:bCs/>
          <w:color w:val="000000"/>
          <w:shd w:val="clear" w:color="auto" w:fill="FFFFFF"/>
        </w:rPr>
      </w:pPr>
      <w:r w:rsidRPr="00B50EFA">
        <w:rPr>
          <w:rFonts w:ascii="Times New Roman" w:hAnsi="Times New Roman" w:cs="Times New Roman"/>
          <w:b/>
          <w:bCs/>
          <w:color w:val="000000"/>
          <w:shd w:val="clear" w:color="auto" w:fill="FFFFFF"/>
        </w:rPr>
        <w:t>Steps for Airports to Take</w:t>
      </w:r>
    </w:p>
    <w:p w14:paraId="3ABE960C" w14:textId="0EE01D23" w:rsidR="002E4CA3" w:rsidRPr="00B50EFA" w:rsidRDefault="002E4CA3" w:rsidP="00105B7F">
      <w:pPr>
        <w:pStyle w:val="ListParagraph"/>
        <w:numPr>
          <w:ilvl w:val="0"/>
          <w:numId w:val="2"/>
        </w:numPr>
        <w:spacing w:line="240" w:lineRule="auto"/>
        <w:rPr>
          <w:rFonts w:ascii="Times New Roman" w:hAnsi="Times New Roman" w:cs="Times New Roman"/>
          <w:color w:val="000000"/>
          <w:shd w:val="clear" w:color="auto" w:fill="FFFFFF"/>
        </w:rPr>
      </w:pPr>
      <w:r w:rsidRPr="00B50EFA">
        <w:rPr>
          <w:rFonts w:ascii="Times New Roman" w:hAnsi="Times New Roman" w:cs="Times New Roman"/>
          <w:color w:val="000000"/>
          <w:shd w:val="clear" w:color="auto" w:fill="FFFFFF"/>
        </w:rPr>
        <w:t>I</w:t>
      </w:r>
      <w:r w:rsidR="00F737CF" w:rsidRPr="00B50EFA">
        <w:rPr>
          <w:rFonts w:ascii="Times New Roman" w:hAnsi="Times New Roman" w:cs="Times New Roman"/>
          <w:color w:val="000000"/>
          <w:shd w:val="clear" w:color="auto" w:fill="FFFFFF"/>
        </w:rPr>
        <w:t>f not already in place, i</w:t>
      </w:r>
      <w:r w:rsidRPr="00B50EFA">
        <w:rPr>
          <w:rFonts w:ascii="Times New Roman" w:hAnsi="Times New Roman" w:cs="Times New Roman"/>
          <w:color w:val="000000"/>
          <w:shd w:val="clear" w:color="auto" w:fill="FFFFFF"/>
        </w:rPr>
        <w:t xml:space="preserve">mmediately institute new training and systems testing methodology that does not require the discharge of AFFF.  </w:t>
      </w:r>
    </w:p>
    <w:p w14:paraId="63E79319" w14:textId="2AED993C" w:rsidR="002E4CA3" w:rsidRDefault="002E4CA3" w:rsidP="00105B7F">
      <w:pPr>
        <w:pStyle w:val="ListParagraph"/>
        <w:numPr>
          <w:ilvl w:val="0"/>
          <w:numId w:val="2"/>
        </w:numPr>
        <w:spacing w:line="240" w:lineRule="auto"/>
        <w:rPr>
          <w:rFonts w:ascii="Times New Roman" w:hAnsi="Times New Roman" w:cs="Times New Roman"/>
          <w:color w:val="000000"/>
          <w:shd w:val="clear" w:color="auto" w:fill="FFFFFF"/>
        </w:rPr>
      </w:pPr>
      <w:r w:rsidRPr="00B50EFA">
        <w:rPr>
          <w:rFonts w:ascii="Times New Roman" w:hAnsi="Times New Roman" w:cs="Times New Roman"/>
          <w:color w:val="000000"/>
          <w:shd w:val="clear" w:color="auto" w:fill="FFFFFF"/>
        </w:rPr>
        <w:t>Immediately discontinue</w:t>
      </w:r>
      <w:r w:rsidR="00F737CF" w:rsidRPr="00B50EFA">
        <w:rPr>
          <w:rFonts w:ascii="Times New Roman" w:hAnsi="Times New Roman" w:cs="Times New Roman"/>
          <w:color w:val="000000"/>
          <w:shd w:val="clear" w:color="auto" w:fill="FFFFFF"/>
        </w:rPr>
        <w:t xml:space="preserve"> the</w:t>
      </w:r>
      <w:r w:rsidRPr="00B50EFA">
        <w:rPr>
          <w:rFonts w:ascii="Times New Roman" w:hAnsi="Times New Roman" w:cs="Times New Roman"/>
          <w:color w:val="000000"/>
          <w:shd w:val="clear" w:color="auto" w:fill="FFFFFF"/>
        </w:rPr>
        <w:t xml:space="preserve"> use of older AFFF formulations which contain PFOS and/or PFOA</w:t>
      </w:r>
      <w:r w:rsidR="00F737CF" w:rsidRPr="00B50EFA">
        <w:rPr>
          <w:rFonts w:ascii="Times New Roman" w:hAnsi="Times New Roman" w:cs="Times New Roman"/>
          <w:color w:val="000000"/>
          <w:shd w:val="clear" w:color="auto" w:fill="FFFFFF"/>
        </w:rPr>
        <w:t>.</w:t>
      </w:r>
    </w:p>
    <w:p w14:paraId="781C533B" w14:textId="5CC3051B" w:rsidR="00051667" w:rsidRPr="00051667" w:rsidRDefault="00051667" w:rsidP="00051667">
      <w:pPr>
        <w:pStyle w:val="ListParagraph"/>
        <w:numPr>
          <w:ilvl w:val="0"/>
          <w:numId w:val="2"/>
        </w:numPr>
        <w:rPr>
          <w:rFonts w:ascii="Times New Roman" w:hAnsi="Times New Roman" w:cs="Times New Roman"/>
          <w:color w:val="000000"/>
          <w:shd w:val="clear" w:color="auto" w:fill="FFFFFF"/>
        </w:rPr>
      </w:pPr>
      <w:r w:rsidRPr="00051667">
        <w:rPr>
          <w:rFonts w:ascii="Times New Roman" w:hAnsi="Times New Roman" w:cs="Times New Roman"/>
          <w:color w:val="000000"/>
          <w:shd w:val="clear" w:color="auto" w:fill="FFFFFF"/>
        </w:rPr>
        <w:t>File Complaint to recover damages, including costs of environmental investigation and cleanup</w:t>
      </w:r>
      <w:r w:rsidR="00E6116C">
        <w:rPr>
          <w:rFonts w:ascii="Times New Roman" w:hAnsi="Times New Roman" w:cs="Times New Roman"/>
          <w:color w:val="000000"/>
          <w:shd w:val="clear" w:color="auto" w:fill="FFFFFF"/>
        </w:rPr>
        <w:t xml:space="preserve"> </w:t>
      </w:r>
      <w:r w:rsidR="006823DA">
        <w:rPr>
          <w:rFonts w:ascii="Times New Roman" w:hAnsi="Times New Roman" w:cs="Times New Roman"/>
          <w:color w:val="000000"/>
          <w:shd w:val="clear" w:color="auto" w:fill="FFFFFF"/>
        </w:rPr>
        <w:t>as identified below</w:t>
      </w:r>
      <w:r w:rsidR="00ED2151">
        <w:rPr>
          <w:rFonts w:ascii="Times New Roman" w:hAnsi="Times New Roman" w:cs="Times New Roman"/>
          <w:color w:val="000000"/>
          <w:shd w:val="clear" w:color="auto" w:fill="FFFFFF"/>
        </w:rPr>
        <w:t>.</w:t>
      </w:r>
    </w:p>
    <w:p w14:paraId="44EBCCF7" w14:textId="77777777" w:rsidR="005B0B2B" w:rsidRDefault="00F737CF" w:rsidP="005B0B2B">
      <w:pPr>
        <w:pStyle w:val="ListParagraph"/>
        <w:numPr>
          <w:ilvl w:val="0"/>
          <w:numId w:val="2"/>
        </w:numPr>
        <w:spacing w:line="240" w:lineRule="auto"/>
        <w:rPr>
          <w:rFonts w:ascii="Times New Roman" w:hAnsi="Times New Roman" w:cs="Times New Roman"/>
          <w:color w:val="000000"/>
          <w:shd w:val="clear" w:color="auto" w:fill="FFFFFF"/>
        </w:rPr>
      </w:pPr>
      <w:r w:rsidRPr="00B50EFA">
        <w:rPr>
          <w:rFonts w:ascii="Times New Roman" w:hAnsi="Times New Roman" w:cs="Times New Roman"/>
          <w:color w:val="000000"/>
          <w:shd w:val="clear" w:color="auto" w:fill="FFFFFF"/>
        </w:rPr>
        <w:t>Evaluate whether to file a claim against the manufacturers of AFFF for the significant costs of sampling and remediation.</w:t>
      </w:r>
      <w:r w:rsidR="005B0B2B" w:rsidRPr="005B0B2B">
        <w:rPr>
          <w:rFonts w:ascii="Times New Roman" w:hAnsi="Times New Roman" w:cs="Times New Roman"/>
          <w:color w:val="000000"/>
          <w:shd w:val="clear" w:color="auto" w:fill="FFFFFF"/>
        </w:rPr>
        <w:t xml:space="preserve"> </w:t>
      </w:r>
    </w:p>
    <w:p w14:paraId="6B81E33A" w14:textId="45F3AA90" w:rsidR="005B0B2B" w:rsidRPr="005B0B2B" w:rsidRDefault="005B0B2B" w:rsidP="005B0B2B">
      <w:pPr>
        <w:pStyle w:val="ListParagraph"/>
        <w:numPr>
          <w:ilvl w:val="0"/>
          <w:numId w:val="2"/>
        </w:numPr>
        <w:spacing w:line="24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F</w:t>
      </w:r>
      <w:r w:rsidRPr="005B0B2B">
        <w:rPr>
          <w:rFonts w:ascii="Times New Roman" w:hAnsi="Times New Roman" w:cs="Times New Roman"/>
          <w:color w:val="000000"/>
          <w:shd w:val="clear" w:color="auto" w:fill="FFFFFF"/>
        </w:rPr>
        <w:t>ormula</w:t>
      </w:r>
      <w:r>
        <w:rPr>
          <w:rFonts w:ascii="Times New Roman" w:hAnsi="Times New Roman" w:cs="Times New Roman"/>
          <w:color w:val="000000"/>
          <w:shd w:val="clear" w:color="auto" w:fill="FFFFFF"/>
        </w:rPr>
        <w:t>te</w:t>
      </w:r>
      <w:r w:rsidRPr="005B0B2B">
        <w:rPr>
          <w:rFonts w:ascii="Times New Roman" w:hAnsi="Times New Roman" w:cs="Times New Roman"/>
          <w:color w:val="000000"/>
          <w:shd w:val="clear" w:color="auto" w:fill="FFFFFF"/>
        </w:rPr>
        <w:t xml:space="preserve"> a PFAS sampling and mitigation plan for airport property – identify areas of concern (training areas, maintenance areas, storage areas, disposal areas, vehicle wash areas, drainage systems, and any area with documented AFFF discharge/release), identify potential exposure pathways, thoroughly sample </w:t>
      </w:r>
      <w:proofErr w:type="gramStart"/>
      <w:r w:rsidRPr="005B0B2B">
        <w:rPr>
          <w:rFonts w:ascii="Times New Roman" w:hAnsi="Times New Roman" w:cs="Times New Roman"/>
          <w:color w:val="000000"/>
          <w:shd w:val="clear" w:color="auto" w:fill="FFFFFF"/>
        </w:rPr>
        <w:t>soil</w:t>
      </w:r>
      <w:proofErr w:type="gramEnd"/>
      <w:r w:rsidRPr="005B0B2B">
        <w:rPr>
          <w:rFonts w:ascii="Times New Roman" w:hAnsi="Times New Roman" w:cs="Times New Roman"/>
          <w:color w:val="000000"/>
          <w:shd w:val="clear" w:color="auto" w:fill="FFFFFF"/>
        </w:rPr>
        <w:t xml:space="preserve"> and groundwater in all areas, and immediately implement containment/mitigation measures.</w:t>
      </w:r>
    </w:p>
    <w:p w14:paraId="70F71144" w14:textId="3879C14D" w:rsidR="005B0B2B" w:rsidRPr="005B0B2B" w:rsidRDefault="005B0B2B" w:rsidP="005B0B2B">
      <w:pPr>
        <w:pStyle w:val="ListParagraph"/>
        <w:numPr>
          <w:ilvl w:val="0"/>
          <w:numId w:val="2"/>
        </w:numPr>
        <w:rPr>
          <w:rFonts w:ascii="Times New Roman" w:hAnsi="Times New Roman" w:cs="Times New Roman"/>
          <w:color w:val="000000"/>
          <w:shd w:val="clear" w:color="auto" w:fill="FFFFFF"/>
        </w:rPr>
      </w:pPr>
      <w:r w:rsidRPr="005B0B2B">
        <w:rPr>
          <w:rFonts w:ascii="Times New Roman" w:hAnsi="Times New Roman" w:cs="Times New Roman"/>
          <w:color w:val="000000"/>
          <w:shd w:val="clear" w:color="auto" w:fill="FFFFFF"/>
        </w:rPr>
        <w:t>Once a comprehensive sampling plan is completed and PFAS contamination is delineated, a remediation plan should be developed.</w:t>
      </w:r>
    </w:p>
    <w:p w14:paraId="73AC4F93" w14:textId="3475B62F" w:rsidR="00E1085A" w:rsidRDefault="00E1085A" w:rsidP="00E1085A">
      <w:pPr>
        <w:spacing w:line="240" w:lineRule="auto"/>
        <w:rPr>
          <w:rFonts w:ascii="Times New Roman" w:hAnsi="Times New Roman" w:cs="Times New Roman"/>
          <w:color w:val="000000"/>
          <w:shd w:val="clear" w:color="auto" w:fill="FFFFFF"/>
        </w:rPr>
      </w:pPr>
    </w:p>
    <w:p w14:paraId="22DB059D" w14:textId="47731806" w:rsidR="00E1085A" w:rsidRDefault="00E1085A" w:rsidP="00E1085A">
      <w:pPr>
        <w:spacing w:line="240" w:lineRule="auto"/>
        <w:rPr>
          <w:rFonts w:ascii="Times New Roman" w:hAnsi="Times New Roman" w:cs="Times New Roman"/>
          <w:color w:val="000000"/>
          <w:shd w:val="clear" w:color="auto" w:fill="FFFFFF"/>
        </w:rPr>
      </w:pPr>
    </w:p>
    <w:p w14:paraId="256D7CAB" w14:textId="74546178" w:rsidR="00E1085A" w:rsidRDefault="00E1085A" w:rsidP="00E1085A">
      <w:pPr>
        <w:spacing w:line="240" w:lineRule="auto"/>
        <w:rPr>
          <w:rFonts w:ascii="Times New Roman" w:hAnsi="Times New Roman" w:cs="Times New Roman"/>
          <w:color w:val="000000"/>
          <w:shd w:val="clear" w:color="auto" w:fill="FFFFFF"/>
        </w:rPr>
      </w:pPr>
    </w:p>
    <w:p w14:paraId="642C1F05" w14:textId="77777777" w:rsidR="00E1085A" w:rsidRPr="00E1085A" w:rsidRDefault="00E1085A" w:rsidP="00E1085A">
      <w:pPr>
        <w:spacing w:line="240" w:lineRule="auto"/>
        <w:rPr>
          <w:rFonts w:ascii="Times New Roman" w:hAnsi="Times New Roman" w:cs="Times New Roman"/>
          <w:color w:val="000000"/>
          <w:shd w:val="clear" w:color="auto" w:fill="FFFFFF"/>
        </w:rPr>
      </w:pPr>
    </w:p>
    <w:p w14:paraId="62FF5CE7" w14:textId="59BA4E0F" w:rsidR="00F613C4" w:rsidRPr="00B50EFA" w:rsidRDefault="00105B7F" w:rsidP="00105B7F">
      <w:pPr>
        <w:pStyle w:val="rtejustify"/>
        <w:shd w:val="clear" w:color="auto" w:fill="FFFFFF"/>
        <w:spacing w:before="150" w:beforeAutospacing="0" w:after="150" w:afterAutospacing="0" w:line="300" w:lineRule="atLeast"/>
        <w:ind w:left="144" w:hanging="144"/>
        <w:jc w:val="both"/>
        <w:rPr>
          <w:color w:val="000000"/>
          <w:sz w:val="20"/>
          <w:szCs w:val="20"/>
        </w:rPr>
      </w:pPr>
      <w:r w:rsidRPr="00B50EFA">
        <w:rPr>
          <w:color w:val="000000"/>
          <w:sz w:val="20"/>
          <w:szCs w:val="20"/>
        </w:rPr>
        <w:t>* For comprehensive information, please see “Use and Potential Impacts of AFFF Containing PFASs at Airports” (2017) published in the National Academy of Sciences as Airport Cooperative Research Program (ACRP) Report 173.</w:t>
      </w:r>
    </w:p>
    <w:p w14:paraId="6FC1D583" w14:textId="77777777" w:rsidR="00F613C4" w:rsidRDefault="00F613C4" w:rsidP="00F613C4">
      <w:pPr>
        <w:rPr>
          <w:rFonts w:ascii="Source Sans Pro" w:hAnsi="Source Sans Pro"/>
          <w:color w:val="212121"/>
          <w:sz w:val="26"/>
          <w:szCs w:val="26"/>
          <w:shd w:val="clear" w:color="auto" w:fill="FFFFFF"/>
        </w:rPr>
      </w:pPr>
    </w:p>
    <w:p w14:paraId="17D8D013" w14:textId="77777777" w:rsidR="00F613C4" w:rsidRDefault="00F613C4" w:rsidP="00F613C4"/>
    <w:p w14:paraId="38FF9024" w14:textId="2917DB4C" w:rsidR="00F613C4" w:rsidRDefault="00F613C4" w:rsidP="00F613C4"/>
    <w:sectPr w:rsidR="00F613C4" w:rsidSect="00105B7F">
      <w:pgSz w:w="12240" w:h="15840"/>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EA56D" w14:textId="77777777" w:rsidR="00064C9C" w:rsidRDefault="00064C9C" w:rsidP="00F613C4">
      <w:pPr>
        <w:spacing w:after="0" w:line="240" w:lineRule="auto"/>
      </w:pPr>
      <w:r>
        <w:separator/>
      </w:r>
    </w:p>
  </w:endnote>
  <w:endnote w:type="continuationSeparator" w:id="0">
    <w:p w14:paraId="406B3B65" w14:textId="77777777" w:rsidR="00064C9C" w:rsidRDefault="00064C9C" w:rsidP="00F61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29783" w14:textId="77777777" w:rsidR="00064C9C" w:rsidRDefault="00064C9C" w:rsidP="00F613C4">
      <w:pPr>
        <w:spacing w:after="0" w:line="240" w:lineRule="auto"/>
      </w:pPr>
      <w:r>
        <w:separator/>
      </w:r>
    </w:p>
  </w:footnote>
  <w:footnote w:type="continuationSeparator" w:id="0">
    <w:p w14:paraId="1EB04414" w14:textId="77777777" w:rsidR="00064C9C" w:rsidRDefault="00064C9C" w:rsidP="00F613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E0823"/>
    <w:multiLevelType w:val="hybridMultilevel"/>
    <w:tmpl w:val="931C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63361C"/>
    <w:multiLevelType w:val="hybridMultilevel"/>
    <w:tmpl w:val="2A429D9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B5C70CA"/>
    <w:multiLevelType w:val="multilevel"/>
    <w:tmpl w:val="A3F0D8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550851232">
    <w:abstractNumId w:val="2"/>
  </w:num>
  <w:num w:numId="2" w16cid:durableId="1874223728">
    <w:abstractNumId w:val="1"/>
  </w:num>
  <w:num w:numId="3" w16cid:durableId="147359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3C4"/>
    <w:rsid w:val="00051667"/>
    <w:rsid w:val="00064C9C"/>
    <w:rsid w:val="000F7E5C"/>
    <w:rsid w:val="00105B7F"/>
    <w:rsid w:val="00155B30"/>
    <w:rsid w:val="002E4CA3"/>
    <w:rsid w:val="002E58A6"/>
    <w:rsid w:val="00356CF9"/>
    <w:rsid w:val="00537973"/>
    <w:rsid w:val="00551203"/>
    <w:rsid w:val="005B0B2B"/>
    <w:rsid w:val="006823DA"/>
    <w:rsid w:val="006E7B00"/>
    <w:rsid w:val="0091791A"/>
    <w:rsid w:val="00983BA0"/>
    <w:rsid w:val="00B50EFA"/>
    <w:rsid w:val="00BB019D"/>
    <w:rsid w:val="00BD19B7"/>
    <w:rsid w:val="00BD1EC3"/>
    <w:rsid w:val="00DC4825"/>
    <w:rsid w:val="00E02495"/>
    <w:rsid w:val="00E1085A"/>
    <w:rsid w:val="00E6116C"/>
    <w:rsid w:val="00ED2151"/>
    <w:rsid w:val="00F613C4"/>
    <w:rsid w:val="00F73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46EE4"/>
  <w15:chartTrackingRefBased/>
  <w15:docId w15:val="{D464CD9D-C73B-436B-A641-A5EAB02D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13C4"/>
    <w:rPr>
      <w:color w:val="0563C1" w:themeColor="hyperlink"/>
      <w:u w:val="single"/>
    </w:rPr>
  </w:style>
  <w:style w:type="paragraph" w:customStyle="1" w:styleId="Default">
    <w:name w:val="Default"/>
    <w:rsid w:val="00F613C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tejustify">
    <w:name w:val="rtejustify"/>
    <w:basedOn w:val="Normal"/>
    <w:rsid w:val="00F613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613C4"/>
    <w:rPr>
      <w:i/>
      <w:iCs/>
    </w:rPr>
  </w:style>
  <w:style w:type="paragraph" w:styleId="ListParagraph">
    <w:name w:val="List Paragraph"/>
    <w:basedOn w:val="Normal"/>
    <w:uiPriority w:val="34"/>
    <w:qFormat/>
    <w:rsid w:val="002E4CA3"/>
    <w:pPr>
      <w:ind w:left="720"/>
      <w:contextualSpacing/>
    </w:pPr>
  </w:style>
  <w:style w:type="paragraph" w:styleId="NormalWeb">
    <w:name w:val="Normal (Web)"/>
    <w:basedOn w:val="Normal"/>
    <w:uiPriority w:val="99"/>
    <w:unhideWhenUsed/>
    <w:rsid w:val="00BD1E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14166">
      <w:bodyDiv w:val="1"/>
      <w:marLeft w:val="0"/>
      <w:marRight w:val="0"/>
      <w:marTop w:val="0"/>
      <w:marBottom w:val="0"/>
      <w:divBdr>
        <w:top w:val="none" w:sz="0" w:space="0" w:color="auto"/>
        <w:left w:val="none" w:sz="0" w:space="0" w:color="auto"/>
        <w:bottom w:val="none" w:sz="0" w:space="0" w:color="auto"/>
        <w:right w:val="none" w:sz="0" w:space="0" w:color="auto"/>
      </w:divBdr>
    </w:div>
    <w:div w:id="87407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Pilie</dc:creator>
  <cp:keywords/>
  <dc:description/>
  <cp:lastModifiedBy>Michael Stag</cp:lastModifiedBy>
  <cp:revision>18</cp:revision>
  <cp:lastPrinted>2020-06-23T20:42:00Z</cp:lastPrinted>
  <dcterms:created xsi:type="dcterms:W3CDTF">2020-06-23T20:34:00Z</dcterms:created>
  <dcterms:modified xsi:type="dcterms:W3CDTF">2022-07-01T14:04:00Z</dcterms:modified>
</cp:coreProperties>
</file>